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E930" w14:textId="057D0D7A" w:rsidR="008413B0" w:rsidRDefault="00756B39" w:rsidP="00756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SHAKESPEARE WORKSH</w:t>
      </w:r>
      <w:r w:rsidR="00BE139A">
        <w:rPr>
          <w:rFonts w:ascii="Times New Roman" w:hAnsi="Times New Roman" w:cs="Times New Roman"/>
          <w:sz w:val="28"/>
          <w:szCs w:val="28"/>
        </w:rPr>
        <w:t>OP</w:t>
      </w:r>
    </w:p>
    <w:p w14:paraId="3EDDC3DE" w14:textId="5CE8E58C" w:rsidR="00BE139A" w:rsidRDefault="00BE139A" w:rsidP="00BE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Participants </w:t>
      </w:r>
      <w:r w:rsidR="00760985">
        <w:rPr>
          <w:rFonts w:ascii="Times New Roman" w:hAnsi="Times New Roman" w:cs="Times New Roman"/>
          <w:sz w:val="28"/>
          <w:szCs w:val="28"/>
        </w:rPr>
        <w:t xml:space="preserve">may </w:t>
      </w:r>
      <w:r w:rsidR="00017DE4">
        <w:rPr>
          <w:rFonts w:ascii="Times New Roman" w:hAnsi="Times New Roman" w:cs="Times New Roman"/>
          <w:sz w:val="28"/>
          <w:szCs w:val="28"/>
        </w:rPr>
        <w:t xml:space="preserve">prepare and </w:t>
      </w:r>
      <w:r w:rsidR="00760985">
        <w:rPr>
          <w:rFonts w:ascii="Times New Roman" w:hAnsi="Times New Roman" w:cs="Times New Roman"/>
          <w:sz w:val="28"/>
          <w:szCs w:val="28"/>
        </w:rPr>
        <w:t xml:space="preserve">bring any monologue </w:t>
      </w:r>
      <w:r w:rsidR="00EA0DD8">
        <w:rPr>
          <w:rFonts w:ascii="Times New Roman" w:hAnsi="Times New Roman" w:cs="Times New Roman"/>
          <w:sz w:val="28"/>
          <w:szCs w:val="28"/>
        </w:rPr>
        <w:t xml:space="preserve">from any of Shakespeare’s plays </w:t>
      </w:r>
      <w:r w:rsidR="003043D6">
        <w:rPr>
          <w:rFonts w:ascii="Times New Roman" w:hAnsi="Times New Roman" w:cs="Times New Roman"/>
          <w:sz w:val="28"/>
          <w:szCs w:val="28"/>
        </w:rPr>
        <w:t xml:space="preserve">to perform in front of other participants. Alternatively, </w:t>
      </w:r>
      <w:r w:rsidR="00E92EE9">
        <w:rPr>
          <w:rFonts w:ascii="Times New Roman" w:hAnsi="Times New Roman" w:cs="Times New Roman"/>
          <w:sz w:val="28"/>
          <w:szCs w:val="28"/>
        </w:rPr>
        <w:t xml:space="preserve">you may </w:t>
      </w:r>
      <w:r>
        <w:rPr>
          <w:rFonts w:ascii="Times New Roman" w:hAnsi="Times New Roman" w:cs="Times New Roman"/>
          <w:sz w:val="28"/>
          <w:szCs w:val="28"/>
        </w:rPr>
        <w:t>prepare</w:t>
      </w:r>
      <w:r w:rsidR="00491D7D">
        <w:rPr>
          <w:rFonts w:ascii="Times New Roman" w:hAnsi="Times New Roman" w:cs="Times New Roman"/>
          <w:sz w:val="28"/>
          <w:szCs w:val="28"/>
        </w:rPr>
        <w:t xml:space="preserve"> one of the following pieces </w:t>
      </w:r>
      <w:r w:rsidR="005F4625">
        <w:rPr>
          <w:rFonts w:ascii="Times New Roman" w:hAnsi="Times New Roman" w:cs="Times New Roman"/>
          <w:sz w:val="28"/>
          <w:szCs w:val="28"/>
        </w:rPr>
        <w:t>It is not necessary to learn</w:t>
      </w:r>
      <w:r w:rsidR="00704B4E">
        <w:rPr>
          <w:rFonts w:ascii="Times New Roman" w:hAnsi="Times New Roman" w:cs="Times New Roman"/>
          <w:sz w:val="28"/>
          <w:szCs w:val="28"/>
        </w:rPr>
        <w:t xml:space="preserve"> your piece by heart.</w:t>
      </w:r>
    </w:p>
    <w:p w14:paraId="727A01D1" w14:textId="195605B4" w:rsidR="00D80BFF" w:rsidRDefault="00704B4E" w:rsidP="00C9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S</w:t>
      </w:r>
      <w:r w:rsidR="00001B08" w:rsidRPr="00D80BFF">
        <w:rPr>
          <w:rFonts w:ascii="Times New Roman" w:hAnsi="Times New Roman" w:cs="Times New Roman"/>
          <w:sz w:val="28"/>
          <w:szCs w:val="28"/>
        </w:rPr>
        <w:t xml:space="preserve">onnet 116: </w:t>
      </w:r>
      <w:r w:rsidR="00001B08" w:rsidRPr="00D80BFF">
        <w:rPr>
          <w:rFonts w:ascii="Times New Roman" w:hAnsi="Times New Roman" w:cs="Times New Roman"/>
          <w:i/>
          <w:iCs/>
          <w:sz w:val="28"/>
          <w:szCs w:val="28"/>
        </w:rPr>
        <w:t>Let me not to the marriage of true minds …</w:t>
      </w:r>
    </w:p>
    <w:p w14:paraId="3F909F41" w14:textId="77777777" w:rsidR="00E92EE9" w:rsidRPr="00C96098" w:rsidRDefault="00E92EE9" w:rsidP="00E92EE9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1AC5C9" w14:textId="0ABC4866" w:rsidR="00C96098" w:rsidRPr="00C96098" w:rsidRDefault="00001B08" w:rsidP="00C960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BFF">
        <w:rPr>
          <w:rFonts w:ascii="Times New Roman" w:hAnsi="Times New Roman" w:cs="Times New Roman"/>
          <w:sz w:val="28"/>
          <w:szCs w:val="28"/>
        </w:rPr>
        <w:t>Sonne</w:t>
      </w:r>
      <w:r w:rsidR="00F9299B" w:rsidRPr="00D80BFF">
        <w:rPr>
          <w:rFonts w:ascii="Times New Roman" w:hAnsi="Times New Roman" w:cs="Times New Roman"/>
          <w:sz w:val="28"/>
          <w:szCs w:val="28"/>
        </w:rPr>
        <w:t xml:space="preserve">t 130: </w:t>
      </w:r>
      <w:r w:rsidR="00F9299B" w:rsidRPr="00D80BFF">
        <w:rPr>
          <w:rFonts w:ascii="Times New Roman" w:hAnsi="Times New Roman" w:cs="Times New Roman"/>
          <w:i/>
          <w:iCs/>
          <w:sz w:val="28"/>
          <w:szCs w:val="28"/>
        </w:rPr>
        <w:t>My mistress’ eyes are nothing like the sun …</w:t>
      </w:r>
    </w:p>
    <w:p w14:paraId="7E2C55E0" w14:textId="77777777" w:rsidR="00C96098" w:rsidRPr="00C96098" w:rsidRDefault="00C96098" w:rsidP="00C9609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4CE898" w14:textId="4208EC34" w:rsidR="00220C22" w:rsidRPr="00CB2071" w:rsidRDefault="00476661" w:rsidP="00220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071">
        <w:rPr>
          <w:rFonts w:ascii="Times New Roman" w:hAnsi="Times New Roman" w:cs="Times New Roman"/>
          <w:i/>
          <w:iCs/>
          <w:sz w:val="28"/>
          <w:szCs w:val="28"/>
        </w:rPr>
        <w:t>The Tempest: ACT 3 SCENE</w:t>
      </w:r>
      <w:r w:rsidR="00674C07" w:rsidRPr="00CB2071">
        <w:rPr>
          <w:rFonts w:ascii="Times New Roman" w:hAnsi="Times New Roman" w:cs="Times New Roman"/>
          <w:i/>
          <w:iCs/>
          <w:sz w:val="28"/>
          <w:szCs w:val="28"/>
        </w:rPr>
        <w:t xml:space="preserve"> 1. LINES 48-58</w:t>
      </w:r>
      <w:r w:rsidR="00220C22" w:rsidRPr="00CB20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7C47A83" w14:textId="7A49DC77" w:rsidR="00220C22" w:rsidRDefault="00220C22" w:rsidP="00220C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071">
        <w:rPr>
          <w:rFonts w:ascii="Times New Roman" w:hAnsi="Times New Roman" w:cs="Times New Roman"/>
          <w:sz w:val="28"/>
          <w:szCs w:val="28"/>
        </w:rPr>
        <w:t>Miranda</w:t>
      </w:r>
      <w:r w:rsidR="00CB3B4A" w:rsidRPr="00CB2071">
        <w:rPr>
          <w:rFonts w:ascii="Times New Roman" w:hAnsi="Times New Roman" w:cs="Times New Roman"/>
          <w:sz w:val="28"/>
          <w:szCs w:val="28"/>
        </w:rPr>
        <w:t xml:space="preserve"> </w:t>
      </w:r>
      <w:r w:rsidR="00CF0F70" w:rsidRPr="00CB2071">
        <w:rPr>
          <w:rFonts w:ascii="Times New Roman" w:hAnsi="Times New Roman" w:cs="Times New Roman"/>
          <w:sz w:val="28"/>
          <w:szCs w:val="28"/>
        </w:rPr>
        <w:t xml:space="preserve">: </w:t>
      </w:r>
      <w:r w:rsidR="00943700">
        <w:rPr>
          <w:rFonts w:ascii="Times New Roman" w:hAnsi="Times New Roman" w:cs="Times New Roman"/>
          <w:sz w:val="28"/>
          <w:szCs w:val="28"/>
        </w:rPr>
        <w:t>‘</w:t>
      </w:r>
      <w:r w:rsidR="00CB3B4A" w:rsidRPr="00CB2071">
        <w:rPr>
          <w:rFonts w:ascii="Times New Roman" w:hAnsi="Times New Roman" w:cs="Times New Roman"/>
          <w:sz w:val="28"/>
          <w:szCs w:val="28"/>
        </w:rPr>
        <w:t>I do not know</w:t>
      </w:r>
      <w:r w:rsidR="00CF0F70" w:rsidRPr="00CB2071">
        <w:rPr>
          <w:rFonts w:ascii="Times New Roman" w:hAnsi="Times New Roman" w:cs="Times New Roman"/>
          <w:sz w:val="28"/>
          <w:szCs w:val="28"/>
        </w:rPr>
        <w:t xml:space="preserve"> … I therein do forget</w:t>
      </w:r>
      <w:r w:rsidR="00943700">
        <w:rPr>
          <w:rFonts w:ascii="Times New Roman" w:hAnsi="Times New Roman" w:cs="Times New Roman"/>
          <w:sz w:val="28"/>
          <w:szCs w:val="28"/>
        </w:rPr>
        <w:t>.’</w:t>
      </w:r>
    </w:p>
    <w:p w14:paraId="1BFAFFE4" w14:textId="77777777" w:rsidR="00C96098" w:rsidRPr="00CB2071" w:rsidRDefault="00C96098" w:rsidP="00C9609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6FB43ED" w14:textId="29683F85" w:rsidR="00560EA7" w:rsidRPr="008673B5" w:rsidRDefault="00DC1C37" w:rsidP="00560E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Richard II: </w:t>
      </w:r>
      <w:r w:rsidR="008673B5">
        <w:rPr>
          <w:rFonts w:ascii="Times New Roman" w:hAnsi="Times New Roman" w:cs="Times New Roman"/>
          <w:i/>
          <w:iCs/>
          <w:sz w:val="28"/>
          <w:szCs w:val="28"/>
        </w:rPr>
        <w:t>ACT 3 SCENE 1</w:t>
      </w:r>
    </w:p>
    <w:p w14:paraId="4D27B94A" w14:textId="6693EF07" w:rsidR="008673B5" w:rsidRPr="0083375C" w:rsidRDefault="008673B5" w:rsidP="008673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King Richard:</w:t>
      </w:r>
      <w:r w:rsidR="00954AFF">
        <w:rPr>
          <w:rFonts w:ascii="Times New Roman" w:hAnsi="Times New Roman" w:cs="Times New Roman"/>
          <w:sz w:val="28"/>
          <w:szCs w:val="28"/>
        </w:rPr>
        <w:t xml:space="preserve"> </w:t>
      </w:r>
      <w:r w:rsidR="00954AFF">
        <w:rPr>
          <w:rFonts w:ascii="Arial" w:hAnsi="Arial" w:cs="Arial"/>
          <w:color w:val="000000"/>
          <w:sz w:val="30"/>
          <w:szCs w:val="30"/>
        </w:rPr>
        <w:br/>
      </w:r>
      <w:hyperlink r:id="rId7" w:history="1">
        <w:r w:rsidR="00954AFF" w:rsidRPr="007B6039">
          <w:rPr>
            <w:rStyle w:val="referentfragmentdesktophighlight-sc-110r0d9-1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E9E9E9"/>
          </w:rPr>
          <w:t>For God's sake, let us sit upon the ground</w:t>
        </w:r>
        <w:r w:rsidR="00954AFF" w:rsidRPr="007B6039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E9E9E9"/>
          </w:rPr>
          <w:br/>
        </w:r>
        <w:r w:rsidR="00954AFF" w:rsidRPr="007B6039">
          <w:rPr>
            <w:rStyle w:val="referentfragmentdesktophighlight-sc-110r0d9-1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E9E9E9"/>
          </w:rPr>
          <w:t>And tell sad stories of the death of kings;</w:t>
        </w:r>
      </w:hyperlink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How some have been deposed; some slain in war,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 haunted by the ghosts they have deposed;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 poison'd by their wives: some sleeping kill'd;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 murder'd: for within the hollow crown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 rounds the mortal temples of a king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Keeps Death his court and there the antic sits,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Scoffing his state and grinning at his pomp,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Allowing him a breath, a little scene,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monarchize, be fear'd and kill with looks,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Infusing him with self and vain conceit,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 if this flesh which walls about our life,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Were brass impregnable, and humour'd thus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Comes at the last and with a little pin</w:t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AFF" w:rsidRPr="007B6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Bores through his castle wall, and farewell king!</w:t>
      </w:r>
    </w:p>
    <w:p w14:paraId="364C93DE" w14:textId="77777777" w:rsidR="0083375C" w:rsidRPr="007B6039" w:rsidRDefault="0083375C" w:rsidP="0083375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C809B10" w14:textId="4520BB20" w:rsidR="0041577E" w:rsidRPr="007B6039" w:rsidRDefault="00CF66A6" w:rsidP="0041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Othello: ACT 1 SCENE 3</w:t>
      </w:r>
    </w:p>
    <w:p w14:paraId="03A23819" w14:textId="0847D4F0" w:rsidR="00CF66A6" w:rsidRPr="00400F08" w:rsidRDefault="00400F08" w:rsidP="00400F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Desdemona:</w:t>
      </w:r>
    </w:p>
    <w:p w14:paraId="689AA5B2" w14:textId="63111D1F" w:rsidR="00400F08" w:rsidRDefault="00400F08" w:rsidP="00400F08">
      <w:pPr>
        <w:pStyle w:val="ListParagraph"/>
        <w:ind w:left="14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That I did love the Moor to live with him,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My downright violence and storm of fortunes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May trumpet to the world: my heart’s subdued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Even to the very quality of my lord: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saw Othello’s visage in his mind,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to his honour and his valiant parts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Did I my soul and fortunes consecrate.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So that, dear lords, if I be left behind,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moth of peace, and he go to the war,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rites for which I love him are bereft me,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I a heavy interim shall support</w:t>
      </w:r>
      <w:r w:rsidRPr="000420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By his dear absence. Let me go with him.</w:t>
      </w:r>
    </w:p>
    <w:p w14:paraId="2AE3DF1E" w14:textId="77777777" w:rsidR="0083375C" w:rsidRDefault="0083375C" w:rsidP="00400F08">
      <w:pPr>
        <w:pStyle w:val="ListParagraph"/>
        <w:ind w:left="14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34860D" w14:textId="6B68680B" w:rsidR="00F33024" w:rsidRPr="00C3018D" w:rsidRDefault="00E501C4" w:rsidP="00E50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The Winter’s Tale</w:t>
      </w:r>
      <w:r w:rsidR="00C3018D">
        <w:rPr>
          <w:rFonts w:ascii="Times New Roman" w:hAnsi="Times New Roman" w:cs="Times New Roman"/>
          <w:i/>
          <w:iCs/>
          <w:sz w:val="28"/>
          <w:szCs w:val="28"/>
        </w:rPr>
        <w:t>: ACT 3 SCENE 2</w:t>
      </w:r>
    </w:p>
    <w:p w14:paraId="1CAA196A" w14:textId="34138EA7" w:rsidR="00C3018D" w:rsidRDefault="00C3018D" w:rsidP="00C301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C1A">
        <w:rPr>
          <w:rFonts w:ascii="Times New Roman" w:hAnsi="Times New Roman" w:cs="Times New Roman"/>
          <w:sz w:val="28"/>
          <w:szCs w:val="28"/>
        </w:rPr>
        <w:t>Hermione</w:t>
      </w:r>
      <w:r w:rsidR="007C28C9" w:rsidRPr="00737C1A">
        <w:rPr>
          <w:rFonts w:ascii="Times New Roman" w:hAnsi="Times New Roman" w:cs="Times New Roman"/>
          <w:sz w:val="28"/>
          <w:szCs w:val="28"/>
        </w:rPr>
        <w:t xml:space="preserve"> Lines 21 </w:t>
      </w:r>
      <w:r w:rsidR="00737C1A" w:rsidRPr="00737C1A">
        <w:rPr>
          <w:rFonts w:ascii="Times New Roman" w:hAnsi="Times New Roman" w:cs="Times New Roman"/>
          <w:sz w:val="28"/>
          <w:szCs w:val="28"/>
        </w:rPr>
        <w:t>–</w:t>
      </w:r>
      <w:r w:rsidR="007C28C9" w:rsidRPr="00737C1A">
        <w:rPr>
          <w:rFonts w:ascii="Times New Roman" w:hAnsi="Times New Roman" w:cs="Times New Roman"/>
          <w:sz w:val="28"/>
          <w:szCs w:val="28"/>
        </w:rPr>
        <w:t xml:space="preserve"> </w:t>
      </w:r>
      <w:r w:rsidR="00737C1A" w:rsidRPr="00737C1A">
        <w:rPr>
          <w:rFonts w:ascii="Times New Roman" w:hAnsi="Times New Roman" w:cs="Times New Roman"/>
          <w:sz w:val="28"/>
          <w:szCs w:val="28"/>
        </w:rPr>
        <w:t xml:space="preserve">45 </w:t>
      </w:r>
      <w:r w:rsidR="00943700">
        <w:rPr>
          <w:rFonts w:ascii="Times New Roman" w:hAnsi="Times New Roman" w:cs="Times New Roman"/>
          <w:sz w:val="28"/>
          <w:szCs w:val="28"/>
        </w:rPr>
        <w:t>‘</w:t>
      </w:r>
      <w:r w:rsidR="002E0C62">
        <w:rPr>
          <w:rFonts w:ascii="Times New Roman" w:hAnsi="Times New Roman" w:cs="Times New Roman"/>
          <w:sz w:val="28"/>
          <w:szCs w:val="28"/>
        </w:rPr>
        <w:t>Since what I am to say…And only that I stand for</w:t>
      </w:r>
      <w:r w:rsidR="00943700">
        <w:rPr>
          <w:rFonts w:ascii="Times New Roman" w:hAnsi="Times New Roman" w:cs="Times New Roman"/>
          <w:sz w:val="28"/>
          <w:szCs w:val="28"/>
        </w:rPr>
        <w:t>.’</w:t>
      </w:r>
    </w:p>
    <w:p w14:paraId="4C32FD6B" w14:textId="77777777" w:rsidR="0083375C" w:rsidRDefault="0083375C" w:rsidP="0083375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B322613" w14:textId="01234F0E" w:rsidR="002379DB" w:rsidRPr="00660610" w:rsidRDefault="002379DB" w:rsidP="002379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The Winter’s Tale: ACT </w:t>
      </w:r>
      <w:r w:rsidR="00C3119F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D0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0610">
        <w:rPr>
          <w:rFonts w:ascii="Times New Roman" w:hAnsi="Times New Roman" w:cs="Times New Roman"/>
          <w:i/>
          <w:iCs/>
          <w:sz w:val="28"/>
          <w:szCs w:val="28"/>
        </w:rPr>
        <w:t>SCENE 1</w:t>
      </w:r>
    </w:p>
    <w:p w14:paraId="0983013B" w14:textId="3F838C89" w:rsidR="00660610" w:rsidRDefault="00660610" w:rsidP="006606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DUOLOGUE</w:t>
      </w:r>
      <w:r w:rsidR="001A3AD8">
        <w:rPr>
          <w:rFonts w:ascii="Times New Roman" w:hAnsi="Times New Roman" w:cs="Times New Roman"/>
          <w:sz w:val="28"/>
          <w:szCs w:val="28"/>
        </w:rPr>
        <w:t>: Leontes and Paulina</w:t>
      </w:r>
    </w:p>
    <w:p w14:paraId="5C047332" w14:textId="1E6AC17F" w:rsidR="001A3AD8" w:rsidRPr="00EA28B8" w:rsidRDefault="00450C25" w:rsidP="006606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L</w:t>
      </w:r>
      <w:r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eontes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Good Paulina,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Who hast the memory of Hermione,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69765F">
        <w:rPr>
          <w:rStyle w:val="fdt-line-number"/>
          <w:rFonts w:ascii="Times New Roman" w:hAnsi="Times New Roman" w:cs="Times New Roman"/>
          <w:color w:val="4B555F"/>
          <w:sz w:val="28"/>
          <w:szCs w:val="28"/>
          <w:shd w:val="clear" w:color="auto" w:fill="FFFFFF"/>
        </w:rPr>
        <w:t xml:space="preserve"> 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 know, in honor, O, that ever I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Had squared me to thy counsel! Then even now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 might have looked upon my queen’s full eyes,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Have taken treasure from her lips—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PAULINA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 left them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More rich for what they yielded.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LEONTES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Thou speak’st truth.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 more such wives, therefore no wife. One worse,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 better used, would make her sainted spirit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Again possess her corpse, and on this stage,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Where we offenders now appear, soul-vexed,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 begin “Why to me?”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PAULINA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Had she such power,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She had just cause.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LEONTES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She had, and would incense me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 murder her I married.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PAULINA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 should so.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Were I the ghost that walked, I’d bid you mark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Her eye, and tell me for what dull part in ’t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You chose her. Then I’d shriek, that even your ears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6F7BC3">
        <w:rPr>
          <w:rStyle w:val="fdt-line-number"/>
          <w:rFonts w:ascii="Times New Roman" w:hAnsi="Times New Roman" w:cs="Times New Roman"/>
          <w:color w:val="4B555F"/>
          <w:sz w:val="28"/>
          <w:szCs w:val="28"/>
          <w:shd w:val="clear" w:color="auto" w:fill="FFFFFF"/>
        </w:rPr>
        <w:t xml:space="preserve"> 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Should rift to hear me, and the words that followed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Should be “Remember mine.”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LEONTES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Stars, stars,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 all eyes else dead coals! Fear thou no wife;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I’ll have no wife, Paulina.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lastRenderedPageBreak/>
        <w:t>PAULINA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Will you swear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Never to marry but by my free leave?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LEONTES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Never, Paulina, so be blest my spirit.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speaker-container"/>
          <w:rFonts w:ascii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PAULINA</w:t>
      </w:r>
      <w:r w:rsidR="001A3AD8" w:rsidRPr="00EA28B8">
        <w:rPr>
          <w:rStyle w:val="fdt-indent-inlin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="001A3AD8" w:rsidRPr="00EA28B8">
        <w:rPr>
          <w:rStyle w:val="fdt-alignment-spaci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A3AD8" w:rsidRPr="00EA2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Then, good my lords, bear witness to his oath.</w:t>
      </w:r>
    </w:p>
    <w:p w14:paraId="707023FA" w14:textId="77777777" w:rsidR="002379DB" w:rsidRPr="00EA28B8" w:rsidRDefault="002379DB" w:rsidP="0083375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379DB" w:rsidRPr="00EA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EF20" w14:textId="77777777" w:rsidR="008D7149" w:rsidRDefault="008D7149" w:rsidP="003C169A">
      <w:pPr>
        <w:spacing w:after="0" w:line="240" w:lineRule="auto"/>
      </w:pPr>
      <w:r>
        <w:separator/>
      </w:r>
    </w:p>
  </w:endnote>
  <w:endnote w:type="continuationSeparator" w:id="0">
    <w:p w14:paraId="655718B2" w14:textId="77777777" w:rsidR="008D7149" w:rsidRDefault="008D7149" w:rsidP="003C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FA3" w14:textId="77777777" w:rsidR="008D7149" w:rsidRDefault="008D7149" w:rsidP="003C169A">
      <w:pPr>
        <w:spacing w:after="0" w:line="240" w:lineRule="auto"/>
      </w:pPr>
      <w:r>
        <w:separator/>
      </w:r>
    </w:p>
  </w:footnote>
  <w:footnote w:type="continuationSeparator" w:id="0">
    <w:p w14:paraId="533FA78C" w14:textId="77777777" w:rsidR="008D7149" w:rsidRDefault="008D7149" w:rsidP="003C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B78"/>
    <w:multiLevelType w:val="hybridMultilevel"/>
    <w:tmpl w:val="B9C0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2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0"/>
    <w:rsid w:val="00001B08"/>
    <w:rsid w:val="00017DE4"/>
    <w:rsid w:val="000420B0"/>
    <w:rsid w:val="00096B40"/>
    <w:rsid w:val="001A3AD8"/>
    <w:rsid w:val="001B510A"/>
    <w:rsid w:val="001D0F63"/>
    <w:rsid w:val="00220C22"/>
    <w:rsid w:val="002379DB"/>
    <w:rsid w:val="002E0C62"/>
    <w:rsid w:val="003043D6"/>
    <w:rsid w:val="003C169A"/>
    <w:rsid w:val="003C6D24"/>
    <w:rsid w:val="00400F08"/>
    <w:rsid w:val="0041577E"/>
    <w:rsid w:val="00450C25"/>
    <w:rsid w:val="00476661"/>
    <w:rsid w:val="00491D7D"/>
    <w:rsid w:val="00526537"/>
    <w:rsid w:val="00560EA7"/>
    <w:rsid w:val="005F4625"/>
    <w:rsid w:val="006406AA"/>
    <w:rsid w:val="00660610"/>
    <w:rsid w:val="00674C07"/>
    <w:rsid w:val="0069765F"/>
    <w:rsid w:val="006F7BC3"/>
    <w:rsid w:val="00704B4E"/>
    <w:rsid w:val="00737C1A"/>
    <w:rsid w:val="00756B39"/>
    <w:rsid w:val="00760985"/>
    <w:rsid w:val="007B6039"/>
    <w:rsid w:val="007C28C9"/>
    <w:rsid w:val="0083375C"/>
    <w:rsid w:val="008413B0"/>
    <w:rsid w:val="008673B5"/>
    <w:rsid w:val="008D7149"/>
    <w:rsid w:val="0091338E"/>
    <w:rsid w:val="00943700"/>
    <w:rsid w:val="00954AFF"/>
    <w:rsid w:val="009A7B12"/>
    <w:rsid w:val="009B3E6B"/>
    <w:rsid w:val="00A579CB"/>
    <w:rsid w:val="00BA1DE8"/>
    <w:rsid w:val="00BE139A"/>
    <w:rsid w:val="00C3018D"/>
    <w:rsid w:val="00C3119F"/>
    <w:rsid w:val="00C96098"/>
    <w:rsid w:val="00CB2071"/>
    <w:rsid w:val="00CB3B4A"/>
    <w:rsid w:val="00CE217F"/>
    <w:rsid w:val="00CF0F70"/>
    <w:rsid w:val="00CF66A6"/>
    <w:rsid w:val="00D53263"/>
    <w:rsid w:val="00D80BFF"/>
    <w:rsid w:val="00DC1C37"/>
    <w:rsid w:val="00DD3EEC"/>
    <w:rsid w:val="00E501C4"/>
    <w:rsid w:val="00E77768"/>
    <w:rsid w:val="00E92EE9"/>
    <w:rsid w:val="00EA0DD8"/>
    <w:rsid w:val="00EA28B8"/>
    <w:rsid w:val="00F33024"/>
    <w:rsid w:val="00F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7F0D"/>
  <w15:chartTrackingRefBased/>
  <w15:docId w15:val="{77FEE1E3-D56F-4A1F-8970-9461F5D3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9A"/>
  </w:style>
  <w:style w:type="paragraph" w:styleId="Footer">
    <w:name w:val="footer"/>
    <w:basedOn w:val="Normal"/>
    <w:link w:val="FooterChar"/>
    <w:uiPriority w:val="99"/>
    <w:unhideWhenUsed/>
    <w:rsid w:val="003C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9A"/>
  </w:style>
  <w:style w:type="paragraph" w:styleId="ListParagraph">
    <w:name w:val="List Paragraph"/>
    <w:basedOn w:val="Normal"/>
    <w:uiPriority w:val="34"/>
    <w:qFormat/>
    <w:rsid w:val="00001B08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DefaultParagraphFont"/>
    <w:rsid w:val="00954AFF"/>
  </w:style>
  <w:style w:type="character" w:customStyle="1" w:styleId="fdt-speaker-container">
    <w:name w:val="fdt-speaker-container"/>
    <w:basedOn w:val="DefaultParagraphFont"/>
    <w:rsid w:val="001A3AD8"/>
  </w:style>
  <w:style w:type="character" w:customStyle="1" w:styleId="fdt-indent-inline">
    <w:name w:val="fdt-indent-inline"/>
    <w:basedOn w:val="DefaultParagraphFont"/>
    <w:rsid w:val="001A3AD8"/>
  </w:style>
  <w:style w:type="character" w:customStyle="1" w:styleId="fdt-line-number">
    <w:name w:val="fdt-line-number"/>
    <w:basedOn w:val="DefaultParagraphFont"/>
    <w:rsid w:val="001A3AD8"/>
  </w:style>
  <w:style w:type="character" w:customStyle="1" w:styleId="fdt-alignment-spacing">
    <w:name w:val="fdt-alignment-spacing"/>
    <w:basedOn w:val="DefaultParagraphFont"/>
    <w:rsid w:val="001A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ius.com/6316479/William-shakespeare-richard-ii-act-3-scene-2/For-gods-sake-let-us-sit-upon-the-ground-and-tell-sad-stories-of-the-death-of-k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Clements</dc:creator>
  <cp:keywords/>
  <dc:description/>
  <cp:lastModifiedBy>Paul Clements</cp:lastModifiedBy>
  <cp:revision>53</cp:revision>
  <dcterms:created xsi:type="dcterms:W3CDTF">2023-03-27T14:23:00Z</dcterms:created>
  <dcterms:modified xsi:type="dcterms:W3CDTF">2023-12-23T08:51:00Z</dcterms:modified>
</cp:coreProperties>
</file>